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000000"/>
          <w:kern w:val="0"/>
          <w:sz w:val="44"/>
          <w:szCs w:val="44"/>
          <w:lang w:val="en-US" w:eastAsia="zh-CN" w:bidi="ar-SA"/>
        </w:rPr>
      </w:pPr>
      <w:r>
        <w:rPr>
          <w:rFonts w:hint="eastAsia" w:asciiTheme="majorEastAsia" w:hAnsiTheme="majorEastAsia" w:eastAsiaTheme="majorEastAsia" w:cstheme="majorEastAsia"/>
          <w:b/>
          <w:color w:val="000000"/>
          <w:kern w:val="0"/>
          <w:sz w:val="44"/>
          <w:szCs w:val="44"/>
          <w:lang w:val="en-US" w:eastAsia="zh-CN" w:bidi="ar-SA"/>
        </w:rPr>
        <w:t>普法燃情，不忘初心</w:t>
      </w:r>
    </w:p>
    <w:p>
      <w:pPr>
        <w:jc w:val="center"/>
        <w:rPr>
          <w:rFonts w:hint="eastAsia" w:asciiTheme="majorEastAsia" w:hAnsiTheme="majorEastAsia" w:eastAsiaTheme="majorEastAsia" w:cstheme="majorEastAsia"/>
          <w:b/>
          <w:color w:val="000000"/>
          <w:kern w:val="0"/>
          <w:sz w:val="44"/>
          <w:szCs w:val="44"/>
          <w:lang w:val="en-US" w:eastAsia="zh-CN" w:bidi="ar-SA"/>
        </w:rPr>
      </w:pPr>
    </w:p>
    <w:p>
      <w:pPr>
        <w:pStyle w:val="2"/>
        <w:widowControl/>
        <w:spacing w:before="0" w:beforeAutospacing="0" w:after="0" w:afterAutospacing="0" w:line="560" w:lineRule="exact"/>
        <w:ind w:firstLine="645"/>
        <w:jc w:val="both"/>
        <w:rPr>
          <w:rFonts w:hint="eastAsia" w:ascii="仿宋" w:hAnsi="仿宋" w:eastAsia="仿宋"/>
          <w:kern w:val="0"/>
          <w:sz w:val="30"/>
          <w:szCs w:val="30"/>
          <w:lang w:eastAsia="zh-CN"/>
        </w:rPr>
      </w:pPr>
      <w:r>
        <w:rPr>
          <w:rFonts w:hint="eastAsia" w:ascii="仿宋" w:hAnsi="仿宋" w:eastAsia="仿宋"/>
          <w:kern w:val="0"/>
          <w:sz w:val="30"/>
          <w:szCs w:val="30"/>
          <w:lang w:eastAsia="zh-CN"/>
        </w:rPr>
        <w:t>本人</w:t>
      </w:r>
      <w:r>
        <w:rPr>
          <w:rFonts w:hint="eastAsia" w:ascii="仿宋" w:hAnsi="仿宋" w:eastAsia="仿宋"/>
          <w:kern w:val="0"/>
          <w:sz w:val="30"/>
          <w:szCs w:val="30"/>
          <w:lang w:val="en-US" w:eastAsia="zh-CN"/>
        </w:rPr>
        <w:t>2003年退役之后便加入城管执法队伍，从一线执法队员做起，2016年分配到烈山区城管局政策法规科，担任法治审核员。在工作中充分发挥党员先锋模范作用，认真学习各类法律法规知识，</w:t>
      </w:r>
      <w:r>
        <w:rPr>
          <w:rFonts w:hint="eastAsia" w:ascii="仿宋" w:hAnsi="仿宋" w:eastAsia="仿宋"/>
          <w:kern w:val="0"/>
          <w:sz w:val="30"/>
          <w:szCs w:val="30"/>
        </w:rPr>
        <w:t>认真尽责，恪尽职守，廉洁自律</w:t>
      </w:r>
      <w:r>
        <w:rPr>
          <w:rFonts w:hint="eastAsia" w:ascii="仿宋" w:hAnsi="仿宋" w:eastAsia="仿宋"/>
          <w:kern w:val="0"/>
          <w:sz w:val="30"/>
          <w:szCs w:val="30"/>
          <w:lang w:eastAsia="zh-CN"/>
        </w:rPr>
        <w:t>，热爱普</w:t>
      </w:r>
      <w:bookmarkStart w:id="0" w:name="_GoBack"/>
      <w:bookmarkEnd w:id="0"/>
      <w:r>
        <w:rPr>
          <w:rFonts w:hint="eastAsia" w:ascii="仿宋" w:hAnsi="仿宋" w:eastAsia="仿宋"/>
          <w:kern w:val="0"/>
          <w:sz w:val="30"/>
          <w:szCs w:val="30"/>
          <w:lang w:eastAsia="zh-CN"/>
        </w:rPr>
        <w:t>法工作。</w:t>
      </w:r>
    </w:p>
    <w:p>
      <w:pPr>
        <w:pStyle w:val="2"/>
        <w:widowControl/>
        <w:spacing w:before="0" w:beforeAutospacing="0" w:after="0" w:afterAutospacing="0" w:line="560" w:lineRule="exact"/>
        <w:ind w:firstLine="645"/>
        <w:jc w:val="both"/>
        <w:rPr>
          <w:rFonts w:hint="eastAsia" w:ascii="仿宋" w:hAnsi="仿宋" w:eastAsia="仿宋"/>
          <w:kern w:val="0"/>
          <w:sz w:val="30"/>
          <w:szCs w:val="30"/>
          <w:lang w:eastAsia="zh-CN"/>
        </w:rPr>
      </w:pPr>
      <w:r>
        <w:rPr>
          <w:rFonts w:hint="eastAsia" w:ascii="仿宋" w:hAnsi="仿宋" w:eastAsia="仿宋"/>
          <w:kern w:val="0"/>
          <w:sz w:val="30"/>
          <w:szCs w:val="30"/>
        </w:rPr>
        <w:t>自“七五”普法工作开展以来，</w:t>
      </w:r>
      <w:r>
        <w:rPr>
          <w:rFonts w:hint="eastAsia" w:ascii="仿宋" w:hAnsi="仿宋" w:eastAsia="仿宋"/>
          <w:kern w:val="0"/>
          <w:sz w:val="30"/>
          <w:szCs w:val="30"/>
          <w:lang w:eastAsia="zh-CN"/>
        </w:rPr>
        <w:t>认真学习</w:t>
      </w:r>
      <w:r>
        <w:rPr>
          <w:rFonts w:hint="eastAsia" w:ascii="仿宋" w:hAnsi="仿宋" w:eastAsia="仿宋"/>
          <w:kern w:val="0"/>
          <w:sz w:val="30"/>
          <w:szCs w:val="30"/>
        </w:rPr>
        <w:t>以习近平新时代中国特色社会主义思想为指导，牢固树立“四个意识”，坚定“四个自信”、“两个维护”，自觉在思想上政治上行动上同以习近平同志为核心的党中央保持高度一致。 “七五”普法开展以来，</w:t>
      </w:r>
      <w:r>
        <w:rPr>
          <w:rFonts w:hint="eastAsia" w:ascii="仿宋" w:hAnsi="仿宋" w:eastAsia="仿宋"/>
          <w:kern w:val="0"/>
          <w:sz w:val="30"/>
          <w:szCs w:val="30"/>
          <w:lang w:eastAsia="zh-CN"/>
        </w:rPr>
        <w:t>在</w:t>
      </w:r>
      <w:r>
        <w:rPr>
          <w:rFonts w:hint="eastAsia" w:ascii="仿宋" w:hAnsi="仿宋" w:eastAsia="仿宋"/>
          <w:kern w:val="0"/>
          <w:sz w:val="30"/>
          <w:szCs w:val="30"/>
        </w:rPr>
        <w:t>提升个人法治思维</w:t>
      </w:r>
      <w:r>
        <w:rPr>
          <w:rFonts w:hint="eastAsia" w:ascii="仿宋" w:hAnsi="仿宋" w:eastAsia="仿宋"/>
          <w:kern w:val="0"/>
          <w:sz w:val="30"/>
          <w:szCs w:val="30"/>
          <w:lang w:eastAsia="zh-CN"/>
        </w:rPr>
        <w:t>的</w:t>
      </w:r>
      <w:r>
        <w:rPr>
          <w:rFonts w:hint="eastAsia" w:ascii="仿宋" w:hAnsi="仿宋" w:eastAsia="仿宋"/>
          <w:kern w:val="0"/>
          <w:sz w:val="30"/>
          <w:szCs w:val="30"/>
        </w:rPr>
        <w:t>同时</w:t>
      </w:r>
      <w:r>
        <w:rPr>
          <w:rFonts w:hint="eastAsia" w:ascii="仿宋" w:hAnsi="仿宋" w:eastAsia="仿宋"/>
          <w:kern w:val="0"/>
          <w:sz w:val="30"/>
          <w:szCs w:val="30"/>
          <w:lang w:eastAsia="zh-CN"/>
        </w:rPr>
        <w:t>，在</w:t>
      </w:r>
      <w:r>
        <w:rPr>
          <w:rFonts w:hint="eastAsia" w:ascii="仿宋" w:hAnsi="仿宋" w:eastAsia="仿宋"/>
          <w:kern w:val="0"/>
          <w:sz w:val="30"/>
          <w:szCs w:val="30"/>
        </w:rPr>
        <w:t>普法规划过程中，</w:t>
      </w:r>
      <w:r>
        <w:rPr>
          <w:rFonts w:hint="eastAsia" w:ascii="仿宋" w:hAnsi="仿宋" w:eastAsia="仿宋"/>
          <w:kern w:val="0"/>
          <w:sz w:val="30"/>
          <w:szCs w:val="30"/>
          <w:lang w:eastAsia="zh-CN"/>
        </w:rPr>
        <w:t>能</w:t>
      </w:r>
      <w:r>
        <w:rPr>
          <w:rFonts w:hint="eastAsia" w:ascii="仿宋" w:hAnsi="仿宋" w:eastAsia="仿宋"/>
          <w:kern w:val="0"/>
          <w:sz w:val="30"/>
          <w:szCs w:val="30"/>
        </w:rPr>
        <w:t xml:space="preserve">结合工作实际，坚持面向基层服务群众，带头学习国家法律法规，开展经常化的普法工作，不断将普法工作逐步引向深入。 </w:t>
      </w:r>
      <w:r>
        <w:rPr>
          <w:rFonts w:hint="eastAsia" w:ascii="仿宋" w:hAnsi="仿宋" w:eastAsia="仿宋"/>
          <w:kern w:val="0"/>
          <w:sz w:val="30"/>
          <w:szCs w:val="30"/>
          <w:lang w:eastAsia="zh-CN"/>
        </w:rPr>
        <w:t>认真贯彻落实省法宣办关于“七五”普法以及“谁执法谁普法”的工作要求。</w:t>
      </w:r>
    </w:p>
    <w:p>
      <w:pPr>
        <w:jc w:val="center"/>
        <w:rPr>
          <w:rFonts w:hint="eastAsia" w:ascii="宋体" w:hAnsi="宋体" w:eastAsia="宋体" w:cs="宋体"/>
          <w:i w:val="0"/>
          <w:caps w:val="0"/>
          <w:color w:val="555555"/>
          <w:spacing w:val="0"/>
          <w:sz w:val="28"/>
          <w:szCs w:val="28"/>
          <w:shd w:val="clear" w:fill="FFFFFF"/>
          <w:lang w:eastAsia="zh-CN"/>
        </w:rPr>
      </w:pPr>
      <w:r>
        <w:rPr>
          <w:rFonts w:hint="default" w:cs="Times New Roman"/>
          <w:b/>
          <w:bCs/>
          <w:kern w:val="2"/>
          <w:sz w:val="32"/>
          <w:szCs w:val="32"/>
          <w:lang w:val="en-US" w:eastAsia="zh-CN" w:bidi="ar-SA"/>
        </w:rPr>
        <w:drawing>
          <wp:inline distT="0" distB="0" distL="114300" distR="114300">
            <wp:extent cx="4847590" cy="3636010"/>
            <wp:effectExtent l="0" t="0" r="10160" b="2540"/>
            <wp:docPr id="7" name="图片 7" descr="微信图片_2020051911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519112747"/>
                    <pic:cNvPicPr>
                      <a:picLocks noChangeAspect="1"/>
                    </pic:cNvPicPr>
                  </pic:nvPicPr>
                  <pic:blipFill>
                    <a:blip r:embed="rId4"/>
                    <a:stretch>
                      <a:fillRect/>
                    </a:stretch>
                  </pic:blipFill>
                  <pic:spPr>
                    <a:xfrm>
                      <a:off x="0" y="0"/>
                      <a:ext cx="4847590" cy="3636010"/>
                    </a:xfrm>
                    <a:prstGeom prst="rect">
                      <a:avLst/>
                    </a:prstGeom>
                  </pic:spPr>
                </pic:pic>
              </a:graphicData>
            </a:graphic>
          </wp:inline>
        </w:drawing>
      </w:r>
    </w:p>
    <w:p>
      <w:pPr>
        <w:pStyle w:val="2"/>
        <w:widowControl/>
        <w:spacing w:before="0" w:beforeAutospacing="0" w:after="0" w:afterAutospacing="0" w:line="560" w:lineRule="exact"/>
        <w:ind w:firstLine="645"/>
        <w:jc w:val="both"/>
        <w:rPr>
          <w:rFonts w:hint="eastAsia" w:ascii="仿宋" w:hAnsi="仿宋" w:eastAsia="仿宋"/>
          <w:kern w:val="0"/>
          <w:sz w:val="30"/>
          <w:szCs w:val="30"/>
          <w:lang w:val="en-US" w:eastAsia="zh-CN"/>
        </w:rPr>
      </w:pPr>
      <w:r>
        <w:rPr>
          <w:rFonts w:hint="eastAsia" w:ascii="仿宋" w:hAnsi="仿宋" w:eastAsia="仿宋"/>
          <w:kern w:val="0"/>
          <w:sz w:val="30"/>
          <w:szCs w:val="30"/>
          <w:lang w:eastAsia="zh-CN"/>
        </w:rPr>
        <w:t>“七五普法”工作期间，组织开展</w:t>
      </w:r>
      <w:r>
        <w:rPr>
          <w:rFonts w:hint="eastAsia" w:ascii="仿宋" w:hAnsi="仿宋" w:eastAsia="仿宋"/>
          <w:kern w:val="0"/>
          <w:sz w:val="30"/>
          <w:szCs w:val="30"/>
          <w:lang w:val="en-US" w:eastAsia="zh-CN"/>
        </w:rPr>
        <w:t>我局执法人员</w:t>
      </w:r>
      <w:r>
        <w:rPr>
          <w:rFonts w:hint="eastAsia" w:ascii="仿宋" w:hAnsi="仿宋" w:eastAsia="仿宋"/>
          <w:kern w:val="0"/>
          <w:sz w:val="30"/>
          <w:szCs w:val="30"/>
        </w:rPr>
        <w:t>学习国家各类法律法规，努力提高自身的法律素质，依法开展各项工作，做到学法守法。</w:t>
      </w:r>
      <w:r>
        <w:rPr>
          <w:rFonts w:hint="eastAsia" w:ascii="仿宋" w:hAnsi="仿宋" w:eastAsia="仿宋"/>
          <w:kern w:val="0"/>
          <w:sz w:val="30"/>
          <w:szCs w:val="30"/>
          <w:lang w:val="en-US" w:eastAsia="zh-CN"/>
        </w:rPr>
        <w:t xml:space="preserve"> </w:t>
      </w:r>
      <w:r>
        <w:rPr>
          <w:rFonts w:hint="eastAsia" w:ascii="仿宋" w:hAnsi="仿宋" w:eastAsia="仿宋"/>
          <w:kern w:val="0"/>
          <w:sz w:val="30"/>
          <w:szCs w:val="30"/>
        </w:rPr>
        <w:t>认真学习贯彻党的十九大全会精神，学习中央和省、市城市工作会议精神，以及城市管理相关业务知识。同时，强化学法</w:t>
      </w:r>
      <w:r>
        <w:rPr>
          <w:rFonts w:hint="eastAsia" w:ascii="仿宋" w:hAnsi="仿宋" w:eastAsia="仿宋"/>
          <w:kern w:val="0"/>
          <w:sz w:val="30"/>
          <w:szCs w:val="30"/>
          <w:lang w:eastAsia="zh-CN"/>
        </w:rPr>
        <w:t>、</w:t>
      </w:r>
      <w:r>
        <w:rPr>
          <w:rFonts w:hint="eastAsia" w:ascii="仿宋" w:hAnsi="仿宋" w:eastAsia="仿宋"/>
          <w:kern w:val="0"/>
          <w:sz w:val="30"/>
          <w:szCs w:val="30"/>
        </w:rPr>
        <w:t>懂法</w:t>
      </w:r>
      <w:r>
        <w:rPr>
          <w:rFonts w:hint="eastAsia" w:ascii="仿宋" w:hAnsi="仿宋" w:eastAsia="仿宋"/>
          <w:kern w:val="0"/>
          <w:sz w:val="30"/>
          <w:szCs w:val="30"/>
          <w:lang w:eastAsia="zh-CN"/>
        </w:rPr>
        <w:t>、</w:t>
      </w:r>
      <w:r>
        <w:rPr>
          <w:rFonts w:hint="eastAsia" w:ascii="仿宋" w:hAnsi="仿宋" w:eastAsia="仿宋"/>
          <w:kern w:val="0"/>
          <w:sz w:val="30"/>
          <w:szCs w:val="30"/>
        </w:rPr>
        <w:t>用法</w:t>
      </w:r>
      <w:r>
        <w:rPr>
          <w:rFonts w:hint="eastAsia" w:ascii="仿宋" w:hAnsi="仿宋" w:eastAsia="仿宋"/>
          <w:kern w:val="0"/>
          <w:sz w:val="30"/>
          <w:szCs w:val="30"/>
          <w:lang w:eastAsia="zh-CN"/>
        </w:rPr>
        <w:t>、</w:t>
      </w:r>
      <w:r>
        <w:rPr>
          <w:rFonts w:hint="eastAsia" w:ascii="仿宋" w:hAnsi="仿宋" w:eastAsia="仿宋"/>
          <w:kern w:val="0"/>
          <w:sz w:val="30"/>
          <w:szCs w:val="30"/>
        </w:rPr>
        <w:t>守法的理念意识，加强对《宪法》、《行政处罚法》、《行政许可法》《行政复议法》、《行政诉讼法》、《行政强制法》、《城乡规划法》</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安徽省城市市容和环境卫生管理条例》</w:t>
      </w:r>
      <w:r>
        <w:rPr>
          <w:rFonts w:hint="eastAsia" w:ascii="仿宋" w:hAnsi="仿宋" w:eastAsia="仿宋"/>
          <w:kern w:val="0"/>
          <w:sz w:val="30"/>
          <w:szCs w:val="30"/>
        </w:rPr>
        <w:t>等</w:t>
      </w:r>
      <w:r>
        <w:rPr>
          <w:rFonts w:hint="eastAsia" w:ascii="仿宋" w:hAnsi="仿宋" w:eastAsia="仿宋"/>
          <w:kern w:val="0"/>
          <w:sz w:val="30"/>
          <w:szCs w:val="30"/>
          <w:lang w:val="en-US" w:eastAsia="zh-CN"/>
        </w:rPr>
        <w:t>涉及到环保、住建、市容、市政、市场监管、公安道路、绿化等方面</w:t>
      </w:r>
      <w:r>
        <w:rPr>
          <w:rFonts w:hint="eastAsia" w:ascii="仿宋" w:hAnsi="仿宋" w:eastAsia="仿宋"/>
          <w:kern w:val="0"/>
          <w:sz w:val="30"/>
          <w:szCs w:val="30"/>
        </w:rPr>
        <w:t>相关法律法规的学习。通过学习不断提高依法管理、依法行政能力，使</w:t>
      </w:r>
      <w:r>
        <w:rPr>
          <w:rFonts w:hint="eastAsia" w:ascii="仿宋" w:hAnsi="仿宋" w:eastAsia="仿宋"/>
          <w:kern w:val="0"/>
          <w:sz w:val="30"/>
          <w:szCs w:val="30"/>
          <w:lang w:val="en-US" w:eastAsia="zh-CN"/>
        </w:rPr>
        <w:t>队员们</w:t>
      </w:r>
      <w:r>
        <w:rPr>
          <w:rFonts w:hint="eastAsia" w:ascii="仿宋" w:hAnsi="仿宋" w:eastAsia="仿宋"/>
          <w:kern w:val="0"/>
          <w:sz w:val="30"/>
          <w:szCs w:val="30"/>
        </w:rPr>
        <w:t>尽快成为城</w:t>
      </w:r>
      <w:r>
        <w:rPr>
          <w:rFonts w:hint="eastAsia" w:ascii="仿宋" w:hAnsi="仿宋" w:eastAsia="仿宋"/>
          <w:kern w:val="0"/>
          <w:sz w:val="30"/>
          <w:szCs w:val="30"/>
          <w:lang w:val="en-US" w:eastAsia="zh-CN"/>
        </w:rPr>
        <w:t>市管理方面的</w:t>
      </w:r>
      <w:r>
        <w:rPr>
          <w:rFonts w:hint="eastAsia" w:ascii="仿宋" w:hAnsi="仿宋" w:eastAsia="仿宋"/>
          <w:kern w:val="0"/>
          <w:sz w:val="30"/>
          <w:szCs w:val="30"/>
        </w:rPr>
        <w:t>行家里手</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 xml:space="preserve">                </w:t>
      </w:r>
    </w:p>
    <w:p>
      <w:pPr>
        <w:pStyle w:val="2"/>
        <w:widowControl/>
        <w:spacing w:before="0" w:beforeAutospacing="0" w:after="0" w:afterAutospacing="0" w:line="560" w:lineRule="exact"/>
        <w:ind w:firstLine="645"/>
        <w:jc w:val="both"/>
        <w:rPr>
          <w:rFonts w:hint="eastAsia" w:ascii="仿宋" w:hAnsi="仿宋" w:eastAsia="仿宋"/>
          <w:kern w:val="0"/>
          <w:sz w:val="30"/>
          <w:szCs w:val="30"/>
          <w:lang w:eastAsia="zh-CN"/>
        </w:rPr>
      </w:pPr>
      <w:r>
        <w:rPr>
          <w:rFonts w:hint="eastAsia" w:ascii="仿宋" w:hAnsi="仿宋" w:eastAsia="仿宋"/>
          <w:kern w:val="0"/>
          <w:sz w:val="30"/>
          <w:szCs w:val="30"/>
          <w:lang w:eastAsia="zh-CN"/>
        </w:rPr>
        <w:t>多次走上街头和市民们进行《安徽省城市市容和环境卫生管理条例》、《中华人民共和国香港基本法》等相关法律法规的宣传普法，积极参加全市法治宣传文艺工作，用群众喜闻乐见的形式将普法宣传工作带进广大群众中去；深入开展黑恶势力犯罪线索摸排工作，加强对广大市民“扫黑除恶专项斗争”的法制宣传教育；按时向“信用共享门户”、“安徽省‘互联网</w:t>
      </w:r>
      <w:r>
        <w:rPr>
          <w:rFonts w:hint="eastAsia" w:ascii="仿宋" w:hAnsi="仿宋" w:eastAsia="仿宋"/>
          <w:kern w:val="0"/>
          <w:sz w:val="30"/>
          <w:szCs w:val="30"/>
          <w:lang w:val="en-US" w:eastAsia="zh-CN"/>
        </w:rPr>
        <w:t>+监管</w:t>
      </w:r>
      <w:r>
        <w:rPr>
          <w:rFonts w:hint="eastAsia" w:ascii="仿宋" w:hAnsi="仿宋" w:eastAsia="仿宋"/>
          <w:kern w:val="0"/>
          <w:sz w:val="30"/>
          <w:szCs w:val="30"/>
          <w:lang w:eastAsia="zh-CN"/>
        </w:rPr>
        <w:t>’系统”等</w:t>
      </w:r>
      <w:r>
        <w:rPr>
          <w:rFonts w:hint="eastAsia" w:ascii="仿宋" w:hAnsi="仿宋" w:eastAsia="仿宋"/>
          <w:kern w:val="0"/>
          <w:sz w:val="30"/>
          <w:szCs w:val="30"/>
          <w:lang w:val="en-US" w:eastAsia="zh-CN"/>
        </w:rPr>
        <w:t>6个法制平台各上传执法案例200余件，</w:t>
      </w:r>
      <w:r>
        <w:rPr>
          <w:rFonts w:hint="eastAsia" w:ascii="仿宋" w:hAnsi="仿宋" w:eastAsia="仿宋"/>
          <w:kern w:val="0"/>
          <w:sz w:val="30"/>
          <w:szCs w:val="30"/>
          <w:lang w:eastAsia="zh-CN"/>
        </w:rPr>
        <w:t>年初按照年度法制宣传教育实施方案，建立本年度依法治理台账，按照台账所分内容稳步推进工作，待工作就结束后及时将材料归档，填入台账。作为“七五”普法中考核的重要基础性材料，为考核的顺利完成，贡献自己的一份力量。</w:t>
      </w:r>
    </w:p>
    <w:p>
      <w:pPr>
        <w:pStyle w:val="2"/>
        <w:widowControl/>
        <w:spacing w:before="0" w:beforeAutospacing="0" w:after="0" w:afterAutospacing="0" w:line="560" w:lineRule="exact"/>
        <w:ind w:firstLine="645"/>
        <w:jc w:val="both"/>
        <w:rPr>
          <w:rFonts w:hint="eastAsia" w:ascii="仿宋" w:hAnsi="仿宋" w:eastAsia="仿宋"/>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F6532"/>
    <w:rsid w:val="28343A41"/>
    <w:rsid w:val="2BAC0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2020-12-25T07:40:12Z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