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自“七五”普法工作启动以来，休宁县城管执法局以法治城管建设为抓手，结合城管职能职责，认真落实“谁执法谁普法”责任制，切实加强普法、学法、执法、守法力度，全面推进依法行政。</w:t>
      </w:r>
    </w:p>
    <w:p>
      <w:pPr>
        <w:ind w:firstLine="602" w:firstLineChars="200"/>
        <w:rPr>
          <w:rFonts w:hint="eastAsia" w:ascii="仿宋" w:hAnsi="仿宋" w:eastAsia="仿宋" w:cs="宋体"/>
          <w:kern w:val="0"/>
          <w:sz w:val="30"/>
          <w:szCs w:val="30"/>
          <w:lang w:val="en-US" w:eastAsia="zh-CN" w:bidi="ar-SA"/>
        </w:rPr>
      </w:pPr>
      <w:r>
        <w:rPr>
          <w:rFonts w:hint="eastAsia" w:ascii="仿宋" w:hAnsi="仿宋" w:eastAsia="仿宋" w:cs="宋体"/>
          <w:b/>
          <w:bCs/>
          <w:kern w:val="0"/>
          <w:sz w:val="30"/>
          <w:szCs w:val="30"/>
          <w:lang w:val="en-US" w:eastAsia="zh-CN" w:bidi="ar-SA"/>
        </w:rPr>
        <w:t>(一）强化组织领导。</w:t>
      </w:r>
      <w:r>
        <w:rPr>
          <w:rFonts w:hint="eastAsia" w:ascii="仿宋" w:hAnsi="仿宋" w:eastAsia="仿宋" w:cs="宋体"/>
          <w:kern w:val="0"/>
          <w:sz w:val="30"/>
          <w:szCs w:val="30"/>
          <w:lang w:val="en-US" w:eastAsia="zh-CN" w:bidi="ar-SA"/>
        </w:rPr>
        <w:t>成立“七五”普法工作领导小组，由局党组书记、局长任组长，班子成员为副组长，局属各单位、机关各股室负责人为成员，政策法规股具体负责“七五”普法宣传教育工作。领导小组定期听取法治宣传教育工作专题汇报，明确阶段性工作目标任务和年度工作具体措施，推动年度法治宣传教育工作任务落到实处</w:t>
      </w:r>
    </w:p>
    <w:p>
      <w:pPr>
        <w:ind w:firstLine="602" w:firstLineChars="200"/>
        <w:rPr>
          <w:rFonts w:hint="eastAsia" w:ascii="仿宋" w:hAnsi="仿宋" w:eastAsia="仿宋" w:cs="宋体"/>
          <w:kern w:val="0"/>
          <w:sz w:val="30"/>
          <w:szCs w:val="30"/>
          <w:lang w:val="en-US" w:eastAsia="zh-CN" w:bidi="ar-SA"/>
        </w:rPr>
      </w:pPr>
      <w:r>
        <w:rPr>
          <w:rFonts w:hint="eastAsia" w:ascii="仿宋" w:hAnsi="仿宋" w:eastAsia="仿宋" w:cs="宋体"/>
          <w:b/>
          <w:bCs/>
          <w:kern w:val="0"/>
          <w:sz w:val="30"/>
          <w:szCs w:val="30"/>
          <w:lang w:val="en-US" w:eastAsia="zh-CN" w:bidi="ar-SA"/>
        </w:rPr>
        <w:t>(二）开展普法教育。</w:t>
      </w:r>
      <w:r>
        <w:rPr>
          <w:rFonts w:hint="eastAsia" w:ascii="仿宋" w:hAnsi="仿宋" w:eastAsia="仿宋" w:cs="宋体"/>
          <w:kern w:val="0"/>
          <w:sz w:val="30"/>
          <w:szCs w:val="30"/>
          <w:lang w:val="en-US" w:eastAsia="zh-CN" w:bidi="ar-SA"/>
        </w:rPr>
        <w:t>积极开展法治教育工作，先后制定《休宁县城市管理行政执法局“七五”普法工作规划（2016-2020)》、《休宁县城管执法局“谁执法谁普法”普法责任制工作计划》、《休宁县城管执法局“江淮普法行”工作方案》等10余项计划方案；先后组织学习了《宪法》</w:t>
      </w:r>
      <w:r>
        <w:rPr>
          <w:rFonts w:hint="eastAsia" w:ascii="仿宋" w:hAnsi="仿宋" w:eastAsia="仿宋" w:cs="宋体"/>
          <w:kern w:val="0"/>
          <w:sz w:val="30"/>
          <w:szCs w:val="30"/>
          <w:lang w:val="en-US" w:eastAsia="zh-CN" w:bidi="ar-SA"/>
        </w:rPr>
        <w:t>、</w:t>
      </w:r>
      <w:r>
        <w:rPr>
          <w:rFonts w:hint="eastAsia" w:ascii="仿宋" w:hAnsi="仿宋" w:eastAsia="仿宋" w:cs="宋体"/>
          <w:kern w:val="0"/>
          <w:sz w:val="30"/>
          <w:szCs w:val="30"/>
          <w:lang w:val="en-US" w:eastAsia="zh-CN" w:bidi="ar-SA"/>
        </w:rPr>
        <w:t>《党章》</w:t>
      </w:r>
      <w:r>
        <w:rPr>
          <w:rFonts w:hint="eastAsia" w:ascii="仿宋" w:hAnsi="仿宋" w:eastAsia="仿宋" w:cs="宋体"/>
          <w:kern w:val="0"/>
          <w:sz w:val="30"/>
          <w:szCs w:val="30"/>
          <w:lang w:val="en-US" w:eastAsia="zh-CN" w:bidi="ar-SA"/>
        </w:rPr>
        <w:t>、</w:t>
      </w:r>
      <w:r>
        <w:rPr>
          <w:rFonts w:hint="eastAsia" w:ascii="仿宋" w:hAnsi="仿宋" w:eastAsia="仿宋" w:cs="宋体"/>
          <w:kern w:val="0"/>
          <w:sz w:val="30"/>
          <w:szCs w:val="30"/>
          <w:lang w:val="en-US" w:eastAsia="zh-CN" w:bidi="ar-SA"/>
        </w:rPr>
        <w:t>《廉政准则》</w:t>
      </w:r>
      <w:r>
        <w:rPr>
          <w:rFonts w:hint="eastAsia" w:ascii="仿宋" w:hAnsi="仿宋" w:eastAsia="仿宋" w:cs="宋体"/>
          <w:kern w:val="0"/>
          <w:sz w:val="30"/>
          <w:szCs w:val="30"/>
          <w:lang w:val="en-US" w:eastAsia="zh-CN" w:bidi="ar-SA"/>
        </w:rPr>
        <w:t>、</w:t>
      </w:r>
      <w:r>
        <w:rPr>
          <w:rFonts w:hint="eastAsia" w:ascii="仿宋" w:hAnsi="仿宋" w:eastAsia="仿宋" w:cs="宋体"/>
          <w:kern w:val="0"/>
          <w:sz w:val="30"/>
          <w:szCs w:val="30"/>
          <w:lang w:val="en-US" w:eastAsia="zh-CN" w:bidi="ar-SA"/>
        </w:rPr>
        <w:t>《行政诉讼法》</w:t>
      </w:r>
      <w:r>
        <w:rPr>
          <w:rFonts w:hint="eastAsia" w:ascii="仿宋" w:hAnsi="仿宋" w:eastAsia="仿宋" w:cs="宋体"/>
          <w:kern w:val="0"/>
          <w:sz w:val="30"/>
          <w:szCs w:val="30"/>
          <w:lang w:val="en-US" w:eastAsia="zh-CN" w:bidi="ar-SA"/>
        </w:rPr>
        <w:t>、</w:t>
      </w:r>
      <w:r>
        <w:rPr>
          <w:rFonts w:hint="eastAsia" w:ascii="仿宋" w:hAnsi="仿宋" w:eastAsia="仿宋" w:cs="宋体"/>
          <w:kern w:val="0"/>
          <w:sz w:val="30"/>
          <w:szCs w:val="30"/>
          <w:lang w:val="en-US" w:eastAsia="zh-CN" w:bidi="ar-SA"/>
        </w:rPr>
        <w:t>《行政强制法》</w:t>
      </w:r>
      <w:r>
        <w:rPr>
          <w:rFonts w:hint="eastAsia" w:ascii="仿宋" w:hAnsi="仿宋" w:eastAsia="仿宋" w:cs="宋体"/>
          <w:kern w:val="0"/>
          <w:sz w:val="30"/>
          <w:szCs w:val="30"/>
          <w:lang w:val="en-US" w:eastAsia="zh-CN" w:bidi="ar-SA"/>
        </w:rPr>
        <w:t>、</w:t>
      </w:r>
      <w:r>
        <w:rPr>
          <w:rFonts w:hint="eastAsia" w:ascii="仿宋" w:hAnsi="仿宋" w:eastAsia="仿宋" w:cs="宋体"/>
          <w:kern w:val="0"/>
          <w:sz w:val="30"/>
          <w:szCs w:val="30"/>
          <w:lang w:val="en-US" w:eastAsia="zh-CN" w:bidi="ar-SA"/>
        </w:rPr>
        <w:t>《城市管理执法办法》</w:t>
      </w:r>
      <w:r>
        <w:rPr>
          <w:rFonts w:hint="eastAsia" w:ascii="仿宋" w:hAnsi="仿宋" w:eastAsia="仿宋" w:cs="宋体"/>
          <w:kern w:val="0"/>
          <w:sz w:val="30"/>
          <w:szCs w:val="30"/>
          <w:lang w:val="en-US" w:eastAsia="zh-CN" w:bidi="ar-SA"/>
        </w:rPr>
        <w:t>、</w:t>
      </w:r>
      <w:r>
        <w:rPr>
          <w:rFonts w:hint="eastAsia" w:ascii="仿宋" w:hAnsi="仿宋" w:eastAsia="仿宋" w:cs="宋体"/>
          <w:kern w:val="0"/>
          <w:sz w:val="30"/>
          <w:szCs w:val="30"/>
          <w:lang w:val="en-US" w:eastAsia="zh-CN" w:bidi="ar-SA"/>
        </w:rPr>
        <w:t>《城市建筑垃圾管理规定》</w:t>
      </w:r>
      <w:r>
        <w:rPr>
          <w:rFonts w:hint="eastAsia" w:ascii="仿宋" w:hAnsi="仿宋" w:eastAsia="仿宋" w:cs="宋体"/>
          <w:kern w:val="0"/>
          <w:sz w:val="30"/>
          <w:szCs w:val="30"/>
          <w:lang w:val="en-US" w:eastAsia="zh-CN" w:bidi="ar-SA"/>
        </w:rPr>
        <w:t>、</w:t>
      </w:r>
      <w:r>
        <w:rPr>
          <w:rFonts w:hint="eastAsia" w:ascii="仿宋" w:hAnsi="仿宋" w:eastAsia="仿宋" w:cs="宋体"/>
          <w:kern w:val="0"/>
          <w:sz w:val="30"/>
          <w:szCs w:val="30"/>
          <w:lang w:val="en-US" w:eastAsia="zh-CN" w:bidi="ar-SA"/>
        </w:rPr>
        <w:t>《安徽省城市市容和环境卫生管理条例》</w:t>
      </w:r>
      <w:r>
        <w:rPr>
          <w:rFonts w:hint="eastAsia" w:ascii="仿宋" w:hAnsi="仿宋" w:eastAsia="仿宋" w:cs="宋体"/>
          <w:kern w:val="0"/>
          <w:sz w:val="30"/>
          <w:szCs w:val="30"/>
          <w:lang w:val="en-US" w:eastAsia="zh-CN" w:bidi="ar-SA"/>
        </w:rPr>
        <w:t>、</w:t>
      </w:r>
      <w:r>
        <w:rPr>
          <w:rFonts w:hint="eastAsia" w:ascii="仿宋" w:hAnsi="仿宋" w:eastAsia="仿宋" w:cs="宋体"/>
          <w:kern w:val="0"/>
          <w:sz w:val="30"/>
          <w:szCs w:val="30"/>
          <w:lang w:val="en-US" w:eastAsia="zh-CN" w:bidi="ar-SA"/>
        </w:rPr>
        <w:t>《黄山市城市市容和环境卫生管理规定》等法律法规，自2016年以来共组织执法人员普法培训30余次，做到执法队员参训全覆盖。</w:t>
      </w:r>
    </w:p>
    <w:p>
      <w:pPr>
        <w:ind w:firstLine="602" w:firstLineChars="200"/>
        <w:rPr>
          <w:rFonts w:hint="eastAsia" w:ascii="仿宋" w:hAnsi="仿宋" w:eastAsia="仿宋" w:cs="宋体"/>
          <w:kern w:val="0"/>
          <w:sz w:val="30"/>
          <w:szCs w:val="30"/>
          <w:lang w:val="en-US" w:eastAsia="zh-CN" w:bidi="ar-SA"/>
        </w:rPr>
      </w:pPr>
      <w:r>
        <w:rPr>
          <w:rFonts w:hint="eastAsia" w:ascii="仿宋" w:hAnsi="仿宋" w:eastAsia="仿宋" w:cs="宋体"/>
          <w:b/>
          <w:bCs/>
          <w:kern w:val="0"/>
          <w:sz w:val="30"/>
          <w:szCs w:val="30"/>
          <w:lang w:val="en-US" w:eastAsia="zh-CN" w:bidi="ar-SA"/>
        </w:rPr>
        <w:t>(三）推进普法创新。</w:t>
      </w:r>
      <w:r>
        <w:rPr>
          <w:rFonts w:hint="eastAsia" w:ascii="仿宋" w:hAnsi="仿宋" w:eastAsia="仿宋" w:cs="宋体"/>
          <w:kern w:val="0"/>
          <w:sz w:val="30"/>
          <w:szCs w:val="30"/>
          <w:lang w:val="en-US" w:eastAsia="zh-CN" w:bidi="ar-SA"/>
        </w:rPr>
        <w:t>通过聘请律师担任法律顾问、开展讲座、以案释法、组织业务骨干外出考察等方式着力提升城管执法队员理论水平和业务素质；通过制作休宁县城管执法局法治宣传长廊、宣传展板、设置宣传台等各种形式开展法律法规宣传；严格落实“七五”普法规划，按照“谁执法，谁普法”的要求，积极开展“法律七进”、“12.4”宪法宣传日，组织执法人员深入机关、乡村、社区、学校、企业、单位宣传法律法规。同时利用各重要节点、纪念日、法治宣传日等各种活动，集中开展法律知宣传，全面提升市民法治意识，努力营造良好的法治氛围，自2016年以来共发放各类宣传材料40000余份，接受群众咨询3000余人次。</w:t>
      </w:r>
    </w:p>
    <w:p>
      <w:pPr>
        <w:ind w:firstLine="602" w:firstLineChars="200"/>
        <w:rPr>
          <w:rFonts w:hint="eastAsia" w:ascii="仿宋" w:hAnsi="仿宋" w:eastAsia="仿宋" w:cs="宋体"/>
          <w:kern w:val="0"/>
          <w:sz w:val="30"/>
          <w:szCs w:val="30"/>
          <w:lang w:val="en-US" w:eastAsia="zh-CN" w:bidi="ar-SA"/>
        </w:rPr>
      </w:pPr>
      <w:r>
        <w:rPr>
          <w:rFonts w:hint="eastAsia" w:ascii="仿宋" w:hAnsi="仿宋" w:eastAsia="仿宋" w:cs="宋体"/>
          <w:b/>
          <w:bCs/>
          <w:kern w:val="0"/>
          <w:sz w:val="30"/>
          <w:szCs w:val="30"/>
          <w:lang w:val="en-US" w:eastAsia="zh-CN" w:bidi="ar-SA"/>
        </w:rPr>
        <w:t>(四）强化普法保障。</w:t>
      </w:r>
      <w:r>
        <w:rPr>
          <w:rFonts w:hint="eastAsia" w:ascii="仿宋" w:hAnsi="仿宋" w:eastAsia="仿宋" w:cs="宋体"/>
          <w:kern w:val="0"/>
          <w:sz w:val="30"/>
          <w:szCs w:val="30"/>
          <w:lang w:val="en-US" w:eastAsia="zh-CN" w:bidi="ar-SA"/>
        </w:rPr>
        <w:t>先后制定完善了《领导干部学法制度》</w:t>
      </w:r>
      <w:r>
        <w:rPr>
          <w:rFonts w:hint="eastAsia" w:ascii="仿宋" w:hAnsi="仿宋" w:eastAsia="仿宋" w:cs="宋体"/>
          <w:kern w:val="0"/>
          <w:sz w:val="30"/>
          <w:szCs w:val="30"/>
          <w:lang w:val="en-US" w:eastAsia="zh-CN" w:bidi="ar-SA"/>
        </w:rPr>
        <w:t>、</w:t>
      </w:r>
      <w:r>
        <w:rPr>
          <w:rFonts w:hint="eastAsia" w:ascii="仿宋" w:hAnsi="仿宋" w:eastAsia="仿宋" w:cs="宋体"/>
          <w:kern w:val="0"/>
          <w:sz w:val="30"/>
          <w:szCs w:val="30"/>
          <w:lang w:val="en-US" w:eastAsia="zh-CN" w:bidi="ar-SA"/>
        </w:rPr>
        <w:t>《依法行政考核办法》</w:t>
      </w:r>
      <w:r>
        <w:rPr>
          <w:rFonts w:hint="eastAsia" w:ascii="仿宋" w:hAnsi="仿宋" w:eastAsia="仿宋" w:cs="宋体"/>
          <w:kern w:val="0"/>
          <w:sz w:val="30"/>
          <w:szCs w:val="30"/>
          <w:lang w:val="en-US" w:eastAsia="zh-CN" w:bidi="ar-SA"/>
        </w:rPr>
        <w:t>、</w:t>
      </w:r>
      <w:r>
        <w:rPr>
          <w:rFonts w:hint="eastAsia" w:ascii="仿宋" w:hAnsi="仿宋" w:eastAsia="仿宋" w:cs="宋体"/>
          <w:kern w:val="0"/>
          <w:sz w:val="30"/>
          <w:szCs w:val="30"/>
          <w:lang w:val="en-US" w:eastAsia="zh-CN" w:bidi="ar-SA"/>
        </w:rPr>
        <w:t>《行政执法责任制度》等20余项制度，为城市管理工作科学、规</w:t>
      </w:r>
      <w:bookmarkStart w:id="0" w:name="_GoBack"/>
      <w:bookmarkEnd w:id="0"/>
      <w:r>
        <w:rPr>
          <w:rFonts w:hint="eastAsia" w:ascii="仿宋" w:hAnsi="仿宋" w:eastAsia="仿宋" w:cs="宋体"/>
          <w:kern w:val="0"/>
          <w:sz w:val="30"/>
          <w:szCs w:val="30"/>
          <w:lang w:val="en-US" w:eastAsia="zh-CN" w:bidi="ar-SA"/>
        </w:rPr>
        <w:t>范运行提供了强大的制度保障；利用每周工作例会、集体谈心谈话会等，教育执法队员牢固树立为民服务的宗旨，培养执法队员爱岗敬业、文明执法、严守纪律的思想品质和政治觉悟；建立健全领导班子及其成员年度述职述廉述法报告制度，将班子成员依法履职情况作为年终报告工作的重要内容；健全法治考核评价机制，把法治建设成效作为衡量局班子成员工作实绩的重要内容，纳入政绩考核指标体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B3CFD"/>
    <w:rsid w:val="63E36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2021-01-25T03:04:13Z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